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44" w:rsidRPr="00CA7C30" w:rsidRDefault="00CA7C30">
      <w:pPr>
        <w:rPr>
          <w:b/>
        </w:rPr>
      </w:pPr>
      <w:bookmarkStart w:id="0" w:name="_GoBack"/>
      <w:proofErr w:type="spellStart"/>
      <w:r w:rsidRPr="00CA7C30">
        <w:rPr>
          <w:b/>
        </w:rPr>
        <w:t>Perfil</w:t>
      </w:r>
      <w:proofErr w:type="spellEnd"/>
      <w:r w:rsidRPr="00CA7C30">
        <w:rPr>
          <w:b/>
        </w:rPr>
        <w:t xml:space="preserve"> </w:t>
      </w:r>
      <w:proofErr w:type="spellStart"/>
      <w:r w:rsidRPr="00CA7C30">
        <w:rPr>
          <w:b/>
        </w:rPr>
        <w:t>informantes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965"/>
      </w:tblGrid>
      <w:tr w:rsidR="00CA7C30" w:rsidTr="00CA7C30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rPr>
                <w:b/>
                <w:bCs/>
              </w:rPr>
              <w:t>Empresa</w:t>
            </w:r>
            <w:proofErr w:type="spellEnd"/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r>
              <w:rPr>
                <w:b/>
                <w:bCs/>
              </w:rPr>
              <w:t>Cargo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t>Envía</w:t>
            </w:r>
            <w:proofErr w:type="spellEnd"/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 w:rsidRPr="00CA7C30">
              <w:t>Gerente</w:t>
            </w:r>
            <w:proofErr w:type="spellEnd"/>
            <w:r w:rsidRPr="00CA7C30">
              <w:t xml:space="preserve"> Regional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r>
              <w:t>Velocity Partners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t>Gerente</w:t>
            </w:r>
            <w:proofErr w:type="spellEnd"/>
            <w:r>
              <w:t xml:space="preserve"> Regional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r>
              <w:t>HP ES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r>
              <w:t>PDO (Project Delivery Organization) Regional Manager</w:t>
            </w:r>
          </w:p>
        </w:tc>
      </w:tr>
      <w:tr w:rsidR="00CA7C30" w:rsidRP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  <w:rPr>
                <w:lang w:val="es-ES"/>
              </w:rPr>
            </w:pPr>
            <w:r>
              <w:t>UNE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Pr="00CA7C30" w:rsidRDefault="00CA7C30" w:rsidP="00CA7C30">
            <w:pPr>
              <w:spacing w:before="100" w:beforeAutospacing="1" w:line="252" w:lineRule="auto"/>
              <w:rPr>
                <w:lang w:val="es-ES"/>
              </w:rPr>
            </w:pPr>
            <w:r w:rsidRPr="00CA7C30">
              <w:rPr>
                <w:lang w:val="es-ES"/>
              </w:rPr>
              <w:t xml:space="preserve">Gerente de procesos comerciales </w:t>
            </w:r>
          </w:p>
        </w:tc>
      </w:tr>
      <w:tr w:rsidR="00CA7C30" w:rsidRP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t>Grupo</w:t>
            </w:r>
            <w:proofErr w:type="spellEnd"/>
            <w:r>
              <w:t xml:space="preserve"> </w:t>
            </w:r>
            <w:proofErr w:type="spellStart"/>
            <w:r>
              <w:t>Éxito</w:t>
            </w:r>
            <w:proofErr w:type="spellEnd"/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Pr="00CA7C30" w:rsidRDefault="00CA7C30" w:rsidP="00CA7C30">
            <w:pPr>
              <w:spacing w:before="100" w:beforeAutospacing="1" w:line="252" w:lineRule="auto"/>
            </w:pPr>
            <w:r w:rsidRPr="00CA7C30">
              <w:t xml:space="preserve">Director Centro de Servicios compartidos 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t>Bancolombia</w:t>
            </w:r>
            <w:proofErr w:type="spellEnd"/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 w:rsidP="00CA7C30">
            <w:pPr>
              <w:spacing w:before="100" w:beforeAutospacing="1" w:line="252" w:lineRule="auto"/>
            </w:pPr>
            <w:proofErr w:type="spellStart"/>
            <w:r>
              <w:t>Vicepresidente</w:t>
            </w:r>
            <w:proofErr w:type="spellEnd"/>
            <w:r>
              <w:t xml:space="preserve"> Mercadeo 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r>
              <w:t>Renting Colombia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 w:rsidP="00CA7C30">
            <w:pPr>
              <w:spacing w:before="100" w:beforeAutospacing="1" w:line="252" w:lineRule="auto"/>
            </w:pPr>
            <w:proofErr w:type="spellStart"/>
            <w:r>
              <w:t>Eje</w:t>
            </w:r>
            <w:proofErr w:type="spellEnd"/>
            <w:r>
              <w:t xml:space="preserve"> </w:t>
            </w:r>
            <w:proofErr w:type="spellStart"/>
            <w:r>
              <w:t>Confiabilidad</w:t>
            </w:r>
            <w:proofErr w:type="spellEnd"/>
            <w:r>
              <w:t> </w:t>
            </w:r>
          </w:p>
        </w:tc>
      </w:tr>
      <w:tr w:rsidR="00CA7C30" w:rsidTr="00CA7C30"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>
            <w:pPr>
              <w:spacing w:before="100" w:beforeAutospacing="1" w:line="252" w:lineRule="auto"/>
            </w:pPr>
            <w:proofErr w:type="spellStart"/>
            <w:r>
              <w:t>Avianca</w:t>
            </w:r>
            <w:proofErr w:type="spellEnd"/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C30" w:rsidRDefault="00CA7C30" w:rsidP="00CA7C30">
            <w:pPr>
              <w:spacing w:before="100" w:beforeAutospacing="1" w:line="252" w:lineRule="auto"/>
            </w:pPr>
            <w:r>
              <w:t>Customer Experience &amp; Loyalty Manager</w:t>
            </w:r>
          </w:p>
        </w:tc>
      </w:tr>
    </w:tbl>
    <w:p w:rsidR="00CA7C30" w:rsidRDefault="00CA7C30" w:rsidP="00CA7C30">
      <w:pPr>
        <w:rPr>
          <w:rFonts w:ascii="Calibri" w:hAnsi="Calibri"/>
          <w:lang w:val="es-CO"/>
        </w:rPr>
      </w:pPr>
    </w:p>
    <w:p w:rsidR="00CA7C30" w:rsidRDefault="00CA7C30"/>
    <w:sectPr w:rsidR="00CA7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97" w:rsidRDefault="00923D97">
      <w:r>
        <w:separator/>
      </w:r>
    </w:p>
  </w:endnote>
  <w:endnote w:type="continuationSeparator" w:id="0">
    <w:p w:rsidR="00923D97" w:rsidRDefault="0092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97" w:rsidRDefault="00923D97">
      <w:r>
        <w:separator/>
      </w:r>
    </w:p>
  </w:footnote>
  <w:footnote w:type="continuationSeparator" w:id="0">
    <w:p w:rsidR="00923D97" w:rsidRDefault="0092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44" w:rsidRDefault="00BE2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0"/>
    <w:rsid w:val="00923D97"/>
    <w:rsid w:val="00BE2D44"/>
    <w:rsid w:val="00CA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jas3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2016-02-02T16:48:00Z</dcterms:created>
  <dcterms:modified xsi:type="dcterms:W3CDTF">2016-02-02T16:52:00Z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